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F95BD3" w14:textId="7C6EFCE4" w:rsidR="004F6FB2" w:rsidRDefault="004F6FB2" w:rsidP="004F6FB2">
      <w:pPr>
        <w:jc w:val="right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8DBBDAE" wp14:editId="15D5414C">
            <wp:simplePos x="0" y="0"/>
            <wp:positionH relativeFrom="column">
              <wp:posOffset>4337685</wp:posOffset>
            </wp:positionH>
            <wp:positionV relativeFrom="paragraph">
              <wp:posOffset>-442595</wp:posOffset>
            </wp:positionV>
            <wp:extent cx="1112520" cy="562766"/>
            <wp:effectExtent l="0" t="0" r="0" b="8890"/>
            <wp:wrapNone/>
            <wp:docPr id="9461847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562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3C0BF83" w14:textId="5FAD53C4" w:rsidR="004F6FB2" w:rsidRDefault="004F6FB2" w:rsidP="004F6FB2">
      <w:pPr>
        <w:jc w:val="right"/>
        <w:rPr>
          <w:b/>
          <w:bCs/>
        </w:rPr>
      </w:pPr>
      <w:r>
        <w:rPr>
          <w:b/>
          <w:bCs/>
        </w:rPr>
        <w:t xml:space="preserve">Pamplona 20 de </w:t>
      </w:r>
      <w:r w:rsidR="007351BC">
        <w:rPr>
          <w:b/>
          <w:bCs/>
        </w:rPr>
        <w:t>m</w:t>
      </w:r>
      <w:r>
        <w:rPr>
          <w:b/>
          <w:bCs/>
        </w:rPr>
        <w:t>arzo de 2025</w:t>
      </w:r>
    </w:p>
    <w:p w14:paraId="0AFC4A75" w14:textId="4500E093" w:rsidR="00FD32F6" w:rsidRPr="001C08F4" w:rsidRDefault="005B25DC" w:rsidP="003E7305">
      <w:pPr>
        <w:jc w:val="center"/>
        <w:rPr>
          <w:b/>
          <w:bCs/>
        </w:rPr>
      </w:pPr>
      <w:r>
        <w:rPr>
          <w:b/>
          <w:bCs/>
        </w:rPr>
        <w:t>Se</w:t>
      </w:r>
      <w:r w:rsidRPr="001C08F4">
        <w:rPr>
          <w:b/>
          <w:bCs/>
        </w:rPr>
        <w:t xml:space="preserve"> </w:t>
      </w:r>
      <w:r w:rsidR="004F6FB2">
        <w:rPr>
          <w:b/>
          <w:bCs/>
        </w:rPr>
        <w:t>presenta</w:t>
      </w:r>
      <w:r w:rsidR="00FD32F6" w:rsidRPr="001C08F4">
        <w:rPr>
          <w:b/>
          <w:bCs/>
        </w:rPr>
        <w:t xml:space="preserve"> la </w:t>
      </w:r>
      <w:r w:rsidR="004F6FB2">
        <w:rPr>
          <w:b/>
          <w:bCs/>
        </w:rPr>
        <w:t xml:space="preserve">Plataforma para el Impulso del Tren de Alta </w:t>
      </w:r>
      <w:r w:rsidR="00A01422">
        <w:rPr>
          <w:b/>
          <w:bCs/>
        </w:rPr>
        <w:t>V</w:t>
      </w:r>
      <w:r w:rsidR="004F6FB2">
        <w:rPr>
          <w:b/>
          <w:bCs/>
        </w:rPr>
        <w:t>elocidad en Navarra</w:t>
      </w:r>
      <w:r w:rsidR="00FD32F6" w:rsidRPr="001C08F4">
        <w:rPr>
          <w:b/>
          <w:bCs/>
        </w:rPr>
        <w:t xml:space="preserve"> con el apoyo de </w:t>
      </w:r>
      <w:r>
        <w:rPr>
          <w:b/>
          <w:bCs/>
        </w:rPr>
        <w:t>más de 40</w:t>
      </w:r>
      <w:r w:rsidRPr="001C08F4">
        <w:rPr>
          <w:b/>
          <w:bCs/>
        </w:rPr>
        <w:t xml:space="preserve"> </w:t>
      </w:r>
      <w:r w:rsidR="001D67FC">
        <w:rPr>
          <w:b/>
          <w:bCs/>
        </w:rPr>
        <w:t>entidades.</w:t>
      </w:r>
    </w:p>
    <w:p w14:paraId="0BC13343" w14:textId="4DB449EF" w:rsidR="00FD32F6" w:rsidRDefault="00FD32F6" w:rsidP="003E7305">
      <w:pPr>
        <w:jc w:val="both"/>
      </w:pPr>
      <w:r w:rsidRPr="001C08F4">
        <w:t>La Confederación Empresarial Navarra (CEN) ha anunciado el lanzamiento de la Plataforma PRO TAV, una iniciativa</w:t>
      </w:r>
      <w:r w:rsidR="005B25DC">
        <w:t xml:space="preserve"> civil</w:t>
      </w:r>
      <w:r w:rsidRPr="001C08F4">
        <w:t xml:space="preserve"> que busca acelerar la llegada del Tren de Alta Velocidad (TAV) a Navarra, con el respaldo de </w:t>
      </w:r>
      <w:r w:rsidR="005B25DC">
        <w:t>más de 40</w:t>
      </w:r>
      <w:r w:rsidR="005B25DC" w:rsidRPr="001C08F4">
        <w:t xml:space="preserve"> </w:t>
      </w:r>
      <w:r w:rsidR="003E7305">
        <w:t>entidades</w:t>
      </w:r>
      <w:r w:rsidRPr="001C08F4">
        <w:t xml:space="preserve">. Este proyecto tiene como objetivo fundamental </w:t>
      </w:r>
      <w:r w:rsidR="00231720">
        <w:t xml:space="preserve">ayudar al Gobierno de Navarra en </w:t>
      </w:r>
      <w:r w:rsidR="005B25DC">
        <w:t xml:space="preserve">el impulso y el seguimiento de </w:t>
      </w:r>
      <w:r w:rsidR="00633B1A">
        <w:t>la planificación temporal y económica para</w:t>
      </w:r>
      <w:r w:rsidRPr="001C08F4">
        <w:t xml:space="preserve"> la construcción de una infraestructura ferroviaria moderna, eficiente y adaptada a las necesidades del siglo XXI, que impulse el desarrollo económico y social de la comunidad.</w:t>
      </w:r>
    </w:p>
    <w:p w14:paraId="67BA4992" w14:textId="73CC975F" w:rsidR="005B25DC" w:rsidRDefault="005B25DC" w:rsidP="005B25DC">
      <w:pPr>
        <w:jc w:val="both"/>
      </w:pPr>
      <w:r>
        <w:t>E</w:t>
      </w:r>
      <w:r w:rsidR="00526A6D">
        <w:t xml:space="preserve">l </w:t>
      </w:r>
      <w:proofErr w:type="gramStart"/>
      <w:r w:rsidR="00526A6D">
        <w:t>Presidente</w:t>
      </w:r>
      <w:proofErr w:type="gramEnd"/>
      <w:r w:rsidR="00526A6D">
        <w:t xml:space="preserve"> de CEN, Manuel Piquer ha explicado los antecedentes </w:t>
      </w:r>
      <w:r w:rsidR="00CC000A">
        <w:t>que hay sobre el T</w:t>
      </w:r>
      <w:r w:rsidR="000C2A35">
        <w:t>AV</w:t>
      </w:r>
      <w:r w:rsidR="00CC000A">
        <w:t xml:space="preserve"> en </w:t>
      </w:r>
      <w:r w:rsidR="003E7305">
        <w:t>N</w:t>
      </w:r>
      <w:r w:rsidR="00CC000A">
        <w:t>avarra</w:t>
      </w:r>
      <w:r w:rsidR="000C66DD">
        <w:t>,</w:t>
      </w:r>
      <w:r w:rsidR="00CC000A">
        <w:t xml:space="preserve"> la situación actual</w:t>
      </w:r>
      <w:r w:rsidR="003E7305">
        <w:t xml:space="preserve"> del proyecto</w:t>
      </w:r>
      <w:r>
        <w:t xml:space="preserve"> y los tres objetivos de la plataforma:</w:t>
      </w:r>
    </w:p>
    <w:p w14:paraId="12307345" w14:textId="0F827C77" w:rsidR="0017586D" w:rsidRDefault="0017586D" w:rsidP="00946C9A">
      <w:pPr>
        <w:pStyle w:val="Prrafodelista"/>
        <w:numPr>
          <w:ilvl w:val="0"/>
          <w:numId w:val="4"/>
        </w:numPr>
        <w:jc w:val="both"/>
      </w:pPr>
      <w:r>
        <w:t>Poner de manifiesto</w:t>
      </w:r>
      <w:r w:rsidR="005B25DC">
        <w:t xml:space="preserve"> la necesidad de que Navarra</w:t>
      </w:r>
      <w:r>
        <w:t xml:space="preserve"> </w:t>
      </w:r>
      <w:r w:rsidR="005B25DC">
        <w:t>cuente cuanto antes con el T</w:t>
      </w:r>
      <w:r w:rsidR="000C2A35">
        <w:t>AV</w:t>
      </w:r>
      <w:r>
        <w:t xml:space="preserve"> con paradas en Tudela y Pamplona</w:t>
      </w:r>
      <w:r w:rsidR="005B25DC">
        <w:t xml:space="preserve">.  </w:t>
      </w:r>
    </w:p>
    <w:p w14:paraId="543AA9F3" w14:textId="7EDB9089" w:rsidR="0017586D" w:rsidRDefault="0017586D" w:rsidP="00980E63">
      <w:pPr>
        <w:pStyle w:val="Prrafodelista"/>
        <w:numPr>
          <w:ilvl w:val="0"/>
          <w:numId w:val="4"/>
        </w:numPr>
        <w:jc w:val="both"/>
      </w:pPr>
      <w:r>
        <w:t>A</w:t>
      </w:r>
      <w:r w:rsidR="005B25DC">
        <w:t xml:space="preserve">poyar al Gobierno de Navarra en su exigencia al </w:t>
      </w:r>
      <w:r w:rsidR="004C295E">
        <w:t>Gobierno de España</w:t>
      </w:r>
      <w:r w:rsidR="005B25DC">
        <w:t xml:space="preserve"> de esta infraestructura</w:t>
      </w:r>
      <w:r>
        <w:t>.</w:t>
      </w:r>
    </w:p>
    <w:p w14:paraId="7CD6D6D6" w14:textId="0AD80F1A" w:rsidR="00D5380B" w:rsidRDefault="0017586D" w:rsidP="00BE0BAB">
      <w:pPr>
        <w:pStyle w:val="Prrafodelista"/>
        <w:numPr>
          <w:ilvl w:val="0"/>
          <w:numId w:val="4"/>
        </w:numPr>
        <w:jc w:val="both"/>
      </w:pPr>
      <w:r>
        <w:t>C</w:t>
      </w:r>
      <w:r w:rsidR="005B25DC">
        <w:t>onstitu</w:t>
      </w:r>
      <w:r>
        <w:t>ir</w:t>
      </w:r>
      <w:r w:rsidR="005B25DC">
        <w:t xml:space="preserve"> una </w:t>
      </w:r>
      <w:r>
        <w:t xml:space="preserve">comisión técnica </w:t>
      </w:r>
      <w:r w:rsidR="005B25DC">
        <w:t xml:space="preserve">entre el Ministerio, ADIF, el Gobierno de Navarra y </w:t>
      </w:r>
      <w:r>
        <w:t>la</w:t>
      </w:r>
      <w:r w:rsidR="005B25DC">
        <w:t xml:space="preserve"> </w:t>
      </w:r>
      <w:r>
        <w:t>plataforma</w:t>
      </w:r>
      <w:r w:rsidR="00BC6E22">
        <w:t>,</w:t>
      </w:r>
      <w:r>
        <w:t xml:space="preserve"> </w:t>
      </w:r>
      <w:r w:rsidR="005B25DC">
        <w:t>de forma que en dicho foro se haga un seguimiento de la programación, compromisos económicos y avance de las obras.</w:t>
      </w:r>
    </w:p>
    <w:p w14:paraId="0DD85321" w14:textId="1DC80807" w:rsidR="00FD32F6" w:rsidRPr="001C08F4" w:rsidRDefault="00FD32F6" w:rsidP="003E7305">
      <w:pPr>
        <w:jc w:val="both"/>
      </w:pPr>
      <w:r w:rsidRPr="001C08F4">
        <w:t>La creación de la Plataforma PRO TAV responde a la necesidad urgente de garantizar que Navarra no se quede atrás en términos de conectividad y progreso</w:t>
      </w:r>
      <w:r w:rsidR="001D67FC">
        <w:t>.</w:t>
      </w:r>
      <w:r w:rsidR="00E8201B">
        <w:t xml:space="preserve"> En 2024 más del 80% de la población peninsular española ya dispone en su capital de TAV y antes del 2030 se llegará al 95% de cobertura</w:t>
      </w:r>
      <w:r w:rsidR="001D67FC">
        <w:t>.</w:t>
      </w:r>
      <w:r w:rsidR="002A78AB" w:rsidRPr="002A78AB">
        <w:t xml:space="preserve"> </w:t>
      </w:r>
      <w:r w:rsidR="002A78AB">
        <w:t>La realidad en datos es que después de 30 años de proyecto solo se ha ejecutado el 10% de la inversión necesaria.</w:t>
      </w:r>
    </w:p>
    <w:p w14:paraId="3EF9DEE6" w14:textId="4A77714D" w:rsidR="00FD32F6" w:rsidRDefault="00FD32F6" w:rsidP="003E7305">
      <w:pPr>
        <w:jc w:val="both"/>
      </w:pPr>
      <w:r w:rsidRPr="00DA310F">
        <w:t>“</w:t>
      </w:r>
      <w:r w:rsidR="00447E97" w:rsidRPr="00BE0BAB">
        <w:t xml:space="preserve">Sabiendo que el Gobierno de Navarra apuesta por esta infraestructura clave, las Administraciones implicadas deben realizar un grandísimo esfuerzo, en primer lugar, de aprobación de </w:t>
      </w:r>
      <w:r w:rsidR="002A718E">
        <w:t>e</w:t>
      </w:r>
      <w:r w:rsidR="00447E97" w:rsidRPr="00BE0BAB">
        <w:t xml:space="preserve">studios </w:t>
      </w:r>
      <w:r w:rsidR="002A718E">
        <w:t>i</w:t>
      </w:r>
      <w:r w:rsidR="00447E97" w:rsidRPr="00BE0BAB">
        <w:t xml:space="preserve">nformativos, de redacción de </w:t>
      </w:r>
      <w:r w:rsidR="002A718E">
        <w:t>p</w:t>
      </w:r>
      <w:r w:rsidR="00447E97" w:rsidRPr="00BE0BAB">
        <w:t xml:space="preserve">royectos y de contratación de </w:t>
      </w:r>
      <w:r w:rsidR="008C0536">
        <w:t>o</w:t>
      </w:r>
      <w:r w:rsidR="00447E97" w:rsidRPr="00BE0BAB">
        <w:t xml:space="preserve">bras. Y, en segundo lugar y por supuesto, dotar a los Presupuestos Generales del Estado en los próximos 10 años de cantidades suficientes para financiar la construcción de estas obras y su puesta en </w:t>
      </w:r>
      <w:r w:rsidR="00B21D38">
        <w:t>marcha</w:t>
      </w:r>
      <w:r w:rsidR="00447E97" w:rsidRPr="00BE0BAB">
        <w:t>. La Plataforma para el impulso del T</w:t>
      </w:r>
      <w:r w:rsidR="000C2A35">
        <w:t>AV</w:t>
      </w:r>
      <w:r w:rsidR="00447E97" w:rsidRPr="00BE0BAB">
        <w:t xml:space="preserve"> en Navarra nace con vocación de permanencia y con voluntad de mantenerse activa y constructiva hasta que el Corredor Navarro de Alta Velocidad, entre Zaragoza, Tudela, Pamplona y la “Y” </w:t>
      </w:r>
      <w:r w:rsidR="000C2A35">
        <w:t>v</w:t>
      </w:r>
      <w:r w:rsidR="00447E97" w:rsidRPr="00BE0BAB">
        <w:t>asca esté construido y puesto en servicio en su totalidad</w:t>
      </w:r>
      <w:r w:rsidR="00B21D38">
        <w:t>”</w:t>
      </w:r>
      <w:r w:rsidR="00447E97" w:rsidRPr="00BE0BAB">
        <w:t> </w:t>
      </w:r>
      <w:r w:rsidRPr="00DA310F">
        <w:t xml:space="preserve">afirma </w:t>
      </w:r>
      <w:r w:rsidR="00CF3406" w:rsidRPr="00DA310F">
        <w:t>Manuel Piquer</w:t>
      </w:r>
      <w:r w:rsidRPr="00DA310F">
        <w:t>, presidente de CEN.</w:t>
      </w:r>
    </w:p>
    <w:p w14:paraId="12E8E317" w14:textId="07AC64B4" w:rsidR="00FD32F6" w:rsidRPr="001C08F4" w:rsidRDefault="00FD32F6" w:rsidP="003E7305">
      <w:pPr>
        <w:jc w:val="both"/>
      </w:pPr>
      <w:r w:rsidRPr="001C08F4">
        <w:t xml:space="preserve">Esta plataforma será un espacio representativo que unirá a toda la sociedad </w:t>
      </w:r>
      <w:r w:rsidR="002A78AB">
        <w:t>n</w:t>
      </w:r>
      <w:r w:rsidRPr="001C08F4">
        <w:t xml:space="preserve">avarra bajo un mismo mensaje: </w:t>
      </w:r>
      <w:r w:rsidR="00C86BED">
        <w:t xml:space="preserve">colaboración </w:t>
      </w:r>
      <w:r w:rsidRPr="001C08F4">
        <w:t>y cooperación, sin orientación política, y con el objetivo de generar un impacto positivo en toda la ciudadanía</w:t>
      </w:r>
      <w:r w:rsidR="00C86BED">
        <w:t xml:space="preserve"> por un bien común</w:t>
      </w:r>
      <w:r w:rsidR="0017586D">
        <w:t xml:space="preserve">, la llegada del </w:t>
      </w:r>
      <w:r w:rsidR="000C2A35">
        <w:t>TAV</w:t>
      </w:r>
      <w:r w:rsidR="0017586D">
        <w:t xml:space="preserve"> a Navarra</w:t>
      </w:r>
      <w:r w:rsidRPr="001C08F4">
        <w:t>.</w:t>
      </w:r>
    </w:p>
    <w:p w14:paraId="1565485A" w14:textId="5937D1F1" w:rsidR="00447E97" w:rsidRDefault="00447E97" w:rsidP="003E7305">
      <w:pPr>
        <w:jc w:val="both"/>
      </w:pPr>
      <w:r>
        <w:t xml:space="preserve">El acto de presentación ha finalizado con la firma por todas </w:t>
      </w:r>
      <w:r w:rsidR="00826837">
        <w:t xml:space="preserve">las </w:t>
      </w:r>
      <w:r>
        <w:t xml:space="preserve">entidades adheridas de un manifiesto de constitución </w:t>
      </w:r>
      <w:r w:rsidRPr="00447E97">
        <w:t xml:space="preserve">de la Plataforma </w:t>
      </w:r>
      <w:r>
        <w:t>donde se recogen los principales hitos para la consecución del os objetivos anteriormente mencionados y que se resumen en tres:</w:t>
      </w:r>
    </w:p>
    <w:p w14:paraId="53780F33" w14:textId="347A2522" w:rsidR="00447E97" w:rsidRPr="00447E97" w:rsidRDefault="00447E97" w:rsidP="00BE0BAB">
      <w:pPr>
        <w:pStyle w:val="Prrafodelista"/>
        <w:numPr>
          <w:ilvl w:val="0"/>
          <w:numId w:val="5"/>
        </w:numPr>
        <w:jc w:val="both"/>
      </w:pPr>
      <w:r w:rsidRPr="00447E97">
        <w:lastRenderedPageBreak/>
        <w:t xml:space="preserve">Que el Tren de Alta Velocidad en </w:t>
      </w:r>
      <w:r w:rsidR="00EF1CBD">
        <w:t>d</w:t>
      </w:r>
      <w:r w:rsidRPr="00447E97">
        <w:t xml:space="preserve">oble </w:t>
      </w:r>
      <w:r w:rsidR="00EF1CBD">
        <w:t>v</w:t>
      </w:r>
      <w:r w:rsidRPr="00447E97">
        <w:t xml:space="preserve">ía y </w:t>
      </w:r>
      <w:r w:rsidR="00EF1CBD">
        <w:t>a</w:t>
      </w:r>
      <w:r w:rsidRPr="00447E97">
        <w:t xml:space="preserve">ncho </w:t>
      </w:r>
      <w:r w:rsidR="00EF1CBD">
        <w:t>i</w:t>
      </w:r>
      <w:r w:rsidRPr="00447E97">
        <w:t>nternacional llegue desde Zaragoza hasta Pamplona para el año 2030</w:t>
      </w:r>
      <w:r>
        <w:t>.</w:t>
      </w:r>
    </w:p>
    <w:p w14:paraId="3FEBF377" w14:textId="4CEF6A88" w:rsidR="00447E97" w:rsidRPr="00447E97" w:rsidRDefault="00447E97" w:rsidP="00BE0BAB">
      <w:pPr>
        <w:pStyle w:val="Prrafodelista"/>
        <w:numPr>
          <w:ilvl w:val="0"/>
          <w:numId w:val="5"/>
        </w:numPr>
        <w:jc w:val="both"/>
      </w:pPr>
      <w:r w:rsidRPr="00447E97">
        <w:t>Que para ese mismo año 2030 esté constru</w:t>
      </w:r>
      <w:r w:rsidR="00834EC8">
        <w:t>í</w:t>
      </w:r>
      <w:r w:rsidRPr="00447E97">
        <w:t>da la nueva Estación de Alta Velocidad de Pamplona en Echavacoiz</w:t>
      </w:r>
      <w:r>
        <w:t>.</w:t>
      </w:r>
    </w:p>
    <w:p w14:paraId="59E7F133" w14:textId="5B867328" w:rsidR="00447E97" w:rsidRPr="00447E97" w:rsidRDefault="00447E97" w:rsidP="00BE0BAB">
      <w:pPr>
        <w:pStyle w:val="Prrafodelista"/>
        <w:numPr>
          <w:ilvl w:val="0"/>
          <w:numId w:val="5"/>
        </w:numPr>
        <w:jc w:val="both"/>
      </w:pPr>
      <w:r w:rsidRPr="00447E97">
        <w:t xml:space="preserve">Que la totalidad del Corredor Navarro de Alta Velocidad entre Zaragoza, Tudela, Pamplona y la “Y” </w:t>
      </w:r>
      <w:r>
        <w:t>v</w:t>
      </w:r>
      <w:r w:rsidRPr="00447E97">
        <w:t>asca, esté completamente construido y en servicio para 2034.</w:t>
      </w:r>
    </w:p>
    <w:p w14:paraId="0B5CB26A" w14:textId="79633935" w:rsidR="00FD32F6" w:rsidRPr="001C08F4" w:rsidRDefault="00FD32F6" w:rsidP="003E7305">
      <w:pPr>
        <w:jc w:val="both"/>
      </w:pPr>
      <w:r w:rsidRPr="001C08F4">
        <w:t>“Es el momento de alzar la mirada y exigir</w:t>
      </w:r>
      <w:r w:rsidR="00D5380B">
        <w:t xml:space="preserve"> </w:t>
      </w:r>
      <w:r w:rsidRPr="001C08F4">
        <w:t xml:space="preserve">con convicción un tren que nos conecte con más y mejores oportunidades. Un tren que impulsará nuestra </w:t>
      </w:r>
      <w:proofErr w:type="gramStart"/>
      <w:r w:rsidRPr="001C08F4">
        <w:t>economía,</w:t>
      </w:r>
      <w:proofErr w:type="gramEnd"/>
      <w:r w:rsidRPr="001C08F4">
        <w:t xml:space="preserve"> nos conectará con el progreso y nos preparará para el futuro</w:t>
      </w:r>
      <w:r w:rsidR="002F7665">
        <w:t>,</w:t>
      </w:r>
      <w:r w:rsidR="00345B8F">
        <w:t xml:space="preserve"> aspiramos a que para el 2030 e</w:t>
      </w:r>
      <w:r w:rsidR="00D5380B">
        <w:t>l</w:t>
      </w:r>
      <w:r w:rsidR="00345B8F">
        <w:t xml:space="preserve"> tren de alta velocidad en doble vía</w:t>
      </w:r>
      <w:r w:rsidR="00D5380B">
        <w:t>,</w:t>
      </w:r>
      <w:r w:rsidR="00345B8F">
        <w:t xml:space="preserve"> llegue de Zaragoza a Pamplona y que ese mismo año esté construida la estación en Echavacoiz</w:t>
      </w:r>
      <w:r w:rsidRPr="001C08F4">
        <w:t xml:space="preserve">”, añadió </w:t>
      </w:r>
      <w:r w:rsidR="00C86BED">
        <w:t>Piquer</w:t>
      </w:r>
      <w:r w:rsidRPr="001C08F4">
        <w:t>.</w:t>
      </w:r>
    </w:p>
    <w:p w14:paraId="7E3543CD" w14:textId="0AE5564D" w:rsidR="00FD32F6" w:rsidRPr="001C08F4" w:rsidRDefault="00FD32F6" w:rsidP="003E7305">
      <w:pPr>
        <w:jc w:val="both"/>
      </w:pPr>
      <w:r w:rsidRPr="001C08F4">
        <w:t>El TAV no s</w:t>
      </w:r>
      <w:r w:rsidR="00D5380B">
        <w:t>ó</w:t>
      </w:r>
      <w:r w:rsidRPr="001C08F4">
        <w:t>lo es una infraestructura necesaria para el desarrollo de Navarra, sino también una herramienta clave para atraer inversiones, mejorar la competitividad de las empresas y ofrecer a los ciudadanos una conexión más rápida, cómoda y eficiente con el resto de España y Europa</w:t>
      </w:r>
      <w:r w:rsidR="00DA310F">
        <w:t>.</w:t>
      </w:r>
    </w:p>
    <w:p w14:paraId="7B480D73" w14:textId="1DE8B522" w:rsidR="000E373B" w:rsidRDefault="00DA310F" w:rsidP="003E7305">
      <w:pPr>
        <w:jc w:val="both"/>
      </w:pPr>
      <w:r>
        <w:t>Finalmente se procedió a la firma del manifiesto</w:t>
      </w:r>
      <w:r w:rsidR="00C73F2A">
        <w:t xml:space="preserve"> que aglutina a más de 40 asociaciones</w:t>
      </w:r>
      <w:r>
        <w:t>, entidades</w:t>
      </w:r>
      <w:r w:rsidR="00C73F2A">
        <w:t xml:space="preserve"> y colegios profesionales comprometidos con esta causa y que </w:t>
      </w:r>
      <w:r>
        <w:t>promueven</w:t>
      </w:r>
      <w:r w:rsidR="000B6576">
        <w:t xml:space="preserve"> una </w:t>
      </w:r>
      <w:r w:rsidR="00A33CBC">
        <w:t>N</w:t>
      </w:r>
      <w:r w:rsidR="000B6576">
        <w:t>avarra mejor.</w:t>
      </w:r>
    </w:p>
    <w:p w14:paraId="4ABA5CF8" w14:textId="1F80ECC0" w:rsidR="000B6576" w:rsidRDefault="000B6576" w:rsidP="003E7305">
      <w:pPr>
        <w:jc w:val="both"/>
      </w:pPr>
      <w:r>
        <w:t xml:space="preserve">El siguiente paso </w:t>
      </w:r>
      <w:r w:rsidR="00A33CBC">
        <w:t xml:space="preserve">de la Plataforma para el impulso del TAV en Navarra, </w:t>
      </w:r>
      <w:r>
        <w:t xml:space="preserve">será entregar a la </w:t>
      </w:r>
      <w:r w:rsidR="003E7305">
        <w:t>p</w:t>
      </w:r>
      <w:r>
        <w:t xml:space="preserve">residenta del </w:t>
      </w:r>
      <w:r w:rsidR="00A33CBC">
        <w:t>G</w:t>
      </w:r>
      <w:r>
        <w:t>obierno</w:t>
      </w:r>
      <w:r w:rsidR="00E019C8">
        <w:t xml:space="preserve"> de Navarra</w:t>
      </w:r>
      <w:r w:rsidR="00A33CBC">
        <w:t>,</w:t>
      </w:r>
      <w:r>
        <w:t xml:space="preserve"> </w:t>
      </w:r>
      <w:r w:rsidR="00CB06BD">
        <w:t>M</w:t>
      </w:r>
      <w:r>
        <w:t xml:space="preserve">aría </w:t>
      </w:r>
      <w:r w:rsidR="00CB06BD">
        <w:t>C</w:t>
      </w:r>
      <w:r>
        <w:t>hivite el manifiesto</w:t>
      </w:r>
      <w:r w:rsidR="00A33CBC">
        <w:t xml:space="preserve"> firmado por todas las entidades</w:t>
      </w:r>
      <w:r>
        <w:t xml:space="preserve"> y poder </w:t>
      </w:r>
      <w:r w:rsidR="00CB06BD">
        <w:t>explicarle</w:t>
      </w:r>
      <w:r>
        <w:t xml:space="preserve"> de primera mano </w:t>
      </w:r>
      <w:r w:rsidR="00CB06BD">
        <w:t>esta iniciativa de apoyo y colaboración.</w:t>
      </w:r>
    </w:p>
    <w:p w14:paraId="5264B1B0" w14:textId="64240B29" w:rsidR="00A33CBC" w:rsidRDefault="002A78AB" w:rsidP="003E7305">
      <w:pPr>
        <w:jc w:val="both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5E6A428" wp14:editId="0040C961">
            <wp:simplePos x="0" y="0"/>
            <wp:positionH relativeFrom="column">
              <wp:posOffset>3711758</wp:posOffset>
            </wp:positionH>
            <wp:positionV relativeFrom="paragraph">
              <wp:posOffset>17491</wp:posOffset>
            </wp:positionV>
            <wp:extent cx="1855961" cy="1855961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1" cy="1855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FA3CF" w14:textId="3511F7AA" w:rsidR="00A33CBC" w:rsidRDefault="00A33CBC" w:rsidP="003E7305">
      <w:pPr>
        <w:jc w:val="both"/>
      </w:pPr>
      <w:r>
        <w:t>*En el anexo se enumeran todas las entidades firmantes.</w:t>
      </w:r>
    </w:p>
    <w:p w14:paraId="3DC1C248" w14:textId="37F8F9FC" w:rsidR="00A33CBC" w:rsidRDefault="00A33CBC" w:rsidP="003E7305">
      <w:pPr>
        <w:jc w:val="both"/>
      </w:pPr>
    </w:p>
    <w:p w14:paraId="3A6267D0" w14:textId="0ECCDC17" w:rsidR="00A33CBC" w:rsidRDefault="00A33CBC" w:rsidP="00A33CBC">
      <w:pPr>
        <w:spacing w:line="480" w:lineRule="auto"/>
        <w:jc w:val="both"/>
      </w:pPr>
      <w:r>
        <w:t xml:space="preserve">Para más info: </w:t>
      </w:r>
      <w:hyperlink r:id="rId7" w:history="1">
        <w:r w:rsidRPr="00FD1356">
          <w:rPr>
            <w:rStyle w:val="Hipervnculo"/>
          </w:rPr>
          <w:t>pdiaz@cen.es</w:t>
        </w:r>
      </w:hyperlink>
    </w:p>
    <w:p w14:paraId="3D5C89E2" w14:textId="34E72BB5" w:rsidR="00A33CBC" w:rsidRDefault="00A33CBC" w:rsidP="00A33CBC">
      <w:pPr>
        <w:spacing w:line="480" w:lineRule="auto"/>
        <w:jc w:val="both"/>
      </w:pPr>
    </w:p>
    <w:p w14:paraId="09DC1B64" w14:textId="5C1372D0" w:rsidR="00A33CBC" w:rsidRDefault="00A33CBC" w:rsidP="00A33CBC">
      <w:pPr>
        <w:spacing w:line="480" w:lineRule="auto"/>
        <w:jc w:val="both"/>
      </w:pPr>
    </w:p>
    <w:p w14:paraId="71288B32" w14:textId="77777777" w:rsidR="00A33CBC" w:rsidRPr="001C08F4" w:rsidRDefault="00A33CBC" w:rsidP="00A33CBC">
      <w:pPr>
        <w:spacing w:line="480" w:lineRule="auto"/>
        <w:jc w:val="both"/>
      </w:pPr>
    </w:p>
    <w:p w14:paraId="0475F2B6" w14:textId="77777777" w:rsidR="00A6261D" w:rsidRDefault="00A6261D" w:rsidP="003E7305">
      <w:pPr>
        <w:jc w:val="both"/>
      </w:pPr>
    </w:p>
    <w:sectPr w:rsidR="00A6261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D2988"/>
    <w:multiLevelType w:val="multilevel"/>
    <w:tmpl w:val="25A223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DE579F"/>
    <w:multiLevelType w:val="hybridMultilevel"/>
    <w:tmpl w:val="8D8E105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F94D82"/>
    <w:multiLevelType w:val="multilevel"/>
    <w:tmpl w:val="7676F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2365D9F"/>
    <w:multiLevelType w:val="hybridMultilevel"/>
    <w:tmpl w:val="F278B0E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603597"/>
    <w:multiLevelType w:val="multilevel"/>
    <w:tmpl w:val="5C386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138496704">
    <w:abstractNumId w:val="4"/>
  </w:num>
  <w:num w:numId="2" w16cid:durableId="1197160978">
    <w:abstractNumId w:val="0"/>
  </w:num>
  <w:num w:numId="3" w16cid:durableId="605894326">
    <w:abstractNumId w:val="2"/>
  </w:num>
  <w:num w:numId="4" w16cid:durableId="1274093757">
    <w:abstractNumId w:val="1"/>
  </w:num>
  <w:num w:numId="5" w16cid:durableId="139257987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2F6"/>
    <w:rsid w:val="00020DE4"/>
    <w:rsid w:val="000B6576"/>
    <w:rsid w:val="000C2A35"/>
    <w:rsid w:val="000C66DD"/>
    <w:rsid w:val="000E373B"/>
    <w:rsid w:val="0017586D"/>
    <w:rsid w:val="001D67FC"/>
    <w:rsid w:val="00231720"/>
    <w:rsid w:val="002A718E"/>
    <w:rsid w:val="002A78AB"/>
    <w:rsid w:val="002F7665"/>
    <w:rsid w:val="00345B8F"/>
    <w:rsid w:val="003A3F4E"/>
    <w:rsid w:val="003C32CA"/>
    <w:rsid w:val="003D3D83"/>
    <w:rsid w:val="003E7305"/>
    <w:rsid w:val="00411FEE"/>
    <w:rsid w:val="00447E97"/>
    <w:rsid w:val="004A4085"/>
    <w:rsid w:val="004C295E"/>
    <w:rsid w:val="004F6FB2"/>
    <w:rsid w:val="00525641"/>
    <w:rsid w:val="00526A6D"/>
    <w:rsid w:val="00533E89"/>
    <w:rsid w:val="00540361"/>
    <w:rsid w:val="00553B63"/>
    <w:rsid w:val="005B25DC"/>
    <w:rsid w:val="00633B1A"/>
    <w:rsid w:val="00647047"/>
    <w:rsid w:val="006A1D8D"/>
    <w:rsid w:val="007263DD"/>
    <w:rsid w:val="007351BC"/>
    <w:rsid w:val="007E6A56"/>
    <w:rsid w:val="00826837"/>
    <w:rsid w:val="00834EC8"/>
    <w:rsid w:val="008643CE"/>
    <w:rsid w:val="008952A4"/>
    <w:rsid w:val="008C0536"/>
    <w:rsid w:val="00A01422"/>
    <w:rsid w:val="00A33CBC"/>
    <w:rsid w:val="00A6261D"/>
    <w:rsid w:val="00B15CC8"/>
    <w:rsid w:val="00B21D38"/>
    <w:rsid w:val="00BC6E22"/>
    <w:rsid w:val="00BE0470"/>
    <w:rsid w:val="00BE0BAB"/>
    <w:rsid w:val="00C73F2A"/>
    <w:rsid w:val="00C86BED"/>
    <w:rsid w:val="00CA02D8"/>
    <w:rsid w:val="00CB06BD"/>
    <w:rsid w:val="00CC000A"/>
    <w:rsid w:val="00CF3406"/>
    <w:rsid w:val="00D367D9"/>
    <w:rsid w:val="00D5380B"/>
    <w:rsid w:val="00D84169"/>
    <w:rsid w:val="00DA310F"/>
    <w:rsid w:val="00DC577B"/>
    <w:rsid w:val="00DD38B6"/>
    <w:rsid w:val="00E019C8"/>
    <w:rsid w:val="00E12ADA"/>
    <w:rsid w:val="00E34941"/>
    <w:rsid w:val="00E8201B"/>
    <w:rsid w:val="00ED4631"/>
    <w:rsid w:val="00EF1CBD"/>
    <w:rsid w:val="00FD1715"/>
    <w:rsid w:val="00FD3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20522"/>
  <w15:chartTrackingRefBased/>
  <w15:docId w15:val="{6ED2BF45-A64A-4DDC-B762-573DDDE00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2F6"/>
  </w:style>
  <w:style w:type="paragraph" w:styleId="Ttulo1">
    <w:name w:val="heading 1"/>
    <w:basedOn w:val="Normal"/>
    <w:next w:val="Normal"/>
    <w:link w:val="Ttulo1Car"/>
    <w:uiPriority w:val="9"/>
    <w:qFormat/>
    <w:rsid w:val="00FD32F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FD32F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D32F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FD32F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FD32F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D32F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D32F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D32F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D32F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FD32F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FD32F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D32F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FD32F6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FD32F6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D32F6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D32F6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D32F6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D32F6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FD32F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FD32F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FD32F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FD32F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FD32F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FD32F6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FD32F6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FD32F6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FD32F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FD32F6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FD32F6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A33CBC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A33CBC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5B25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26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85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71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83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03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71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7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40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0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4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49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58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5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36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4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32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05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4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pdiaz@cen.e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719</Words>
  <Characters>3959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Técnico comunicación · CEN</dc:creator>
  <cp:keywords/>
  <dc:description/>
  <cp:lastModifiedBy>Paula Díaz Echalecu · CEN</cp:lastModifiedBy>
  <cp:revision>49</cp:revision>
  <dcterms:created xsi:type="dcterms:W3CDTF">2025-03-19T12:30:00Z</dcterms:created>
  <dcterms:modified xsi:type="dcterms:W3CDTF">2025-03-20T12:07:00Z</dcterms:modified>
</cp:coreProperties>
</file>